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911C" w14:textId="77777777" w:rsidR="0063276C" w:rsidRPr="00E167CB" w:rsidRDefault="00B61DBD" w:rsidP="003021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67CB">
        <w:rPr>
          <w:b/>
          <w:sz w:val="28"/>
          <w:szCs w:val="28"/>
        </w:rPr>
        <w:t>Boutique Outside Vendor Guidelines</w:t>
      </w:r>
      <w:r w:rsidR="00733078" w:rsidRPr="00E167CB">
        <w:rPr>
          <w:b/>
          <w:sz w:val="28"/>
          <w:szCs w:val="28"/>
        </w:rPr>
        <w:t xml:space="preserve"> </w:t>
      </w:r>
    </w:p>
    <w:p w14:paraId="24C280C5" w14:textId="77777777" w:rsidR="00B61DBD" w:rsidRDefault="00B61DBD"/>
    <w:p w14:paraId="54D2D763" w14:textId="77777777" w:rsidR="00B61DBD" w:rsidRDefault="00B61DBD">
      <w:r>
        <w:t>Aggie Moms’ Clubs have the crowd and the buy</w:t>
      </w:r>
      <w:r w:rsidR="00C727A4">
        <w:t>ers for Boutique.  Only through</w:t>
      </w:r>
      <w:r>
        <w:t xml:space="preserve"> the graciousness of your club is an outside vendor allowed to participate.</w:t>
      </w:r>
    </w:p>
    <w:p w14:paraId="379DD84B" w14:textId="77777777" w:rsidR="00B61DBD" w:rsidRDefault="00B61DBD"/>
    <w:p w14:paraId="3D7F7B3B" w14:textId="77777777" w:rsidR="00B61DBD" w:rsidRDefault="00B61DBD">
      <w:r w:rsidRPr="0030213E">
        <w:rPr>
          <w:b/>
        </w:rPr>
        <w:t>How is an outside vendor defined:</w:t>
      </w:r>
      <w:r>
        <w:t xml:space="preserve">  Any entity that </w:t>
      </w:r>
      <w:r w:rsidR="00B54702">
        <w:t xml:space="preserve">wishes to sell items during Parent’s Weekend Boutique that </w:t>
      </w:r>
      <w:r>
        <w:t xml:space="preserve">is not an Aggie Moms’ Club in good standing with the Federation of Texas A&amp;M University Mothers’ Clubs.  Any and all outside vendors </w:t>
      </w:r>
      <w:r w:rsidRPr="00B54702">
        <w:rPr>
          <w:b/>
        </w:rPr>
        <w:t>MUST BE LICENSED</w:t>
      </w:r>
      <w:r>
        <w:t xml:space="preserve"> with A&amp;M University.</w:t>
      </w:r>
    </w:p>
    <w:p w14:paraId="5EA752EF" w14:textId="77777777" w:rsidR="00B61DBD" w:rsidRDefault="00B61DBD"/>
    <w:p w14:paraId="5425861F" w14:textId="77777777" w:rsidR="00B61DBD" w:rsidRDefault="00B61DBD">
      <w:r>
        <w:t>Things to consider when entering into an agreement with an outside vendor:</w:t>
      </w:r>
    </w:p>
    <w:p w14:paraId="3E97314C" w14:textId="77777777" w:rsidR="00B61DBD" w:rsidRDefault="00B61DBD" w:rsidP="00B61DBD">
      <w:pPr>
        <w:pStyle w:val="ListParagraph"/>
        <w:numPr>
          <w:ilvl w:val="0"/>
          <w:numId w:val="2"/>
        </w:numPr>
      </w:pPr>
      <w:r>
        <w:t>Is the decision to allow this vendor to participate divisive to your club?</w:t>
      </w:r>
    </w:p>
    <w:p w14:paraId="494B08E0" w14:textId="77777777" w:rsidR="00B61DBD" w:rsidRDefault="00B61DBD" w:rsidP="00B61DBD">
      <w:pPr>
        <w:pStyle w:val="ListParagraph"/>
        <w:numPr>
          <w:ilvl w:val="0"/>
          <w:numId w:val="2"/>
        </w:numPr>
      </w:pPr>
      <w:r>
        <w:t>Is the club’s profit worth it?</w:t>
      </w:r>
    </w:p>
    <w:p w14:paraId="5EA0522A" w14:textId="77777777" w:rsidR="00B61DBD" w:rsidRDefault="00B61DBD" w:rsidP="00B61DBD">
      <w:pPr>
        <w:pStyle w:val="ListParagraph"/>
        <w:numPr>
          <w:ilvl w:val="0"/>
          <w:numId w:val="2"/>
        </w:numPr>
      </w:pPr>
      <w:r>
        <w:t>How much help is your club expected to provide for the vendor who will pocket most of the profit?</w:t>
      </w:r>
    </w:p>
    <w:p w14:paraId="477CF876" w14:textId="77777777" w:rsidR="00B61DBD" w:rsidRDefault="00B61DBD" w:rsidP="00B61DBD">
      <w:pPr>
        <w:pStyle w:val="ListParagraph"/>
        <w:numPr>
          <w:ilvl w:val="0"/>
          <w:numId w:val="2"/>
        </w:numPr>
      </w:pPr>
      <w:r>
        <w:t>Does this obligate your club year after year to this vendor?</w:t>
      </w:r>
    </w:p>
    <w:p w14:paraId="2054B397" w14:textId="77777777" w:rsidR="00B61DBD" w:rsidRDefault="00B61DBD" w:rsidP="00B61DBD">
      <w:pPr>
        <w:pStyle w:val="ListParagraph"/>
        <w:numPr>
          <w:ilvl w:val="0"/>
          <w:numId w:val="2"/>
        </w:numPr>
      </w:pPr>
      <w:r>
        <w:t>Would your club benefit from purchasing items from the vendor and re-selling them at Boutique</w:t>
      </w:r>
      <w:r w:rsidR="00883C6E">
        <w:t>? (the vendor could donate X dollars for each $ amount purchased- ex. Cindy Boettcher and her books)</w:t>
      </w:r>
    </w:p>
    <w:p w14:paraId="6C7A70D5" w14:textId="77777777" w:rsidR="00883C6E" w:rsidRDefault="00883C6E" w:rsidP="00883C6E"/>
    <w:p w14:paraId="3047986F" w14:textId="77777777" w:rsidR="00883C6E" w:rsidRDefault="00883C6E" w:rsidP="00883C6E">
      <w:r>
        <w:t xml:space="preserve">If your club allows an outside vendor to participate with your club at your club’s tables you </w:t>
      </w:r>
      <w:r w:rsidRPr="00B54702">
        <w:rPr>
          <w:b/>
        </w:rPr>
        <w:t>MUST</w:t>
      </w:r>
      <w:r>
        <w:t>:</w:t>
      </w:r>
    </w:p>
    <w:p w14:paraId="45AFBA4F" w14:textId="77777777" w:rsidR="00883C6E" w:rsidRDefault="00883C6E" w:rsidP="00883C6E">
      <w:pPr>
        <w:pStyle w:val="ListParagraph"/>
        <w:numPr>
          <w:ilvl w:val="0"/>
          <w:numId w:val="3"/>
        </w:numPr>
      </w:pPr>
      <w:r>
        <w:t>Verify that the Vendor is licensed with Texas A&amp;M University</w:t>
      </w:r>
    </w:p>
    <w:p w14:paraId="018B3654" w14:textId="0DE1BE07" w:rsidR="00883C6E" w:rsidRDefault="00883C6E" w:rsidP="00883C6E">
      <w:pPr>
        <w:pStyle w:val="ListParagraph"/>
        <w:numPr>
          <w:ilvl w:val="0"/>
          <w:numId w:val="3"/>
        </w:numPr>
      </w:pPr>
      <w:r>
        <w:t>Complete the standard Outside Vendor agreement</w:t>
      </w:r>
      <w:r w:rsidR="00BC5AF2" w:rsidRPr="00581CE9">
        <w:t>/contract</w:t>
      </w:r>
      <w:r>
        <w:t xml:space="preserve"> provided by the Federation of Texas A&amp;M University Mothers’ Clubs and provide a copy to the 5</w:t>
      </w:r>
      <w:r w:rsidRPr="00883C6E">
        <w:rPr>
          <w:vertAlign w:val="superscript"/>
        </w:rPr>
        <w:t>th</w:t>
      </w:r>
      <w:r>
        <w:t xml:space="preserve"> VP Boutique 30 days prior to the Friday of Parent’s Weekend.</w:t>
      </w:r>
    </w:p>
    <w:p w14:paraId="54AFEEE2" w14:textId="77777777" w:rsidR="00D60466" w:rsidRDefault="00D60466" w:rsidP="00D60466">
      <w:pPr>
        <w:pStyle w:val="ListParagraph"/>
        <w:numPr>
          <w:ilvl w:val="1"/>
          <w:numId w:val="3"/>
        </w:numPr>
      </w:pPr>
      <w:r>
        <w:t>When entering into an agreement it is up to the Host club to determine with the vendor:</w:t>
      </w:r>
    </w:p>
    <w:p w14:paraId="7C6C410C" w14:textId="77777777" w:rsidR="00D60466" w:rsidRDefault="00D60466" w:rsidP="00D60466">
      <w:pPr>
        <w:pStyle w:val="ListParagraph"/>
        <w:numPr>
          <w:ilvl w:val="2"/>
          <w:numId w:val="3"/>
        </w:numPr>
      </w:pPr>
      <w:r>
        <w:t>What percentage is fair</w:t>
      </w:r>
    </w:p>
    <w:p w14:paraId="600852B5" w14:textId="77777777" w:rsidR="00D60466" w:rsidRDefault="00D60466" w:rsidP="00D60466">
      <w:pPr>
        <w:pStyle w:val="ListParagraph"/>
        <w:numPr>
          <w:ilvl w:val="2"/>
          <w:numId w:val="3"/>
        </w:numPr>
      </w:pPr>
      <w:r>
        <w:t>Who will handle refunds</w:t>
      </w:r>
    </w:p>
    <w:p w14:paraId="78E7F32D" w14:textId="257A4DC0" w:rsidR="00DD1D79" w:rsidRDefault="00D60466" w:rsidP="00DD1D79">
      <w:pPr>
        <w:pStyle w:val="ListParagraph"/>
        <w:numPr>
          <w:ilvl w:val="2"/>
          <w:numId w:val="3"/>
        </w:numPr>
      </w:pPr>
      <w:r>
        <w:t>Will the vendor pay the club for table fees</w:t>
      </w:r>
    </w:p>
    <w:p w14:paraId="19B3E1F0" w14:textId="2843CEDD" w:rsidR="00BC5AF2" w:rsidRPr="00581CE9" w:rsidRDefault="00DD1D79" w:rsidP="00BC5AF2">
      <w:pPr>
        <w:pStyle w:val="ListParagraph"/>
        <w:numPr>
          <w:ilvl w:val="1"/>
          <w:numId w:val="3"/>
        </w:numPr>
      </w:pPr>
      <w:r w:rsidRPr="00581CE9">
        <w:t xml:space="preserve">In your </w:t>
      </w:r>
      <w:r w:rsidR="00BC5AF2" w:rsidRPr="00581CE9">
        <w:t>vendor agreement/</w:t>
      </w:r>
      <w:r w:rsidRPr="00581CE9">
        <w:t xml:space="preserve">contract with the outside vendor you must state: </w:t>
      </w:r>
    </w:p>
    <w:p w14:paraId="600572D3" w14:textId="0D88D0AB" w:rsidR="00DD1D79" w:rsidRDefault="00BC5AF2" w:rsidP="00BC5AF2">
      <w:pPr>
        <w:pStyle w:val="ListParagraph"/>
        <w:ind w:left="1440"/>
      </w:pPr>
      <w:r w:rsidRPr="00581CE9">
        <w:t>“</w:t>
      </w:r>
      <w:r w:rsidR="00DD1D79" w:rsidRPr="00581CE9">
        <w:t>the _________</w:t>
      </w:r>
      <w:r w:rsidRPr="00581CE9">
        <w:t xml:space="preserve">______ </w:t>
      </w:r>
      <w:r w:rsidR="00DD1D79" w:rsidRPr="00581CE9">
        <w:t>Aggie Moms Club only receives a commission</w:t>
      </w:r>
      <w:r w:rsidRPr="00581CE9">
        <w:t xml:space="preserve"> off sales from </w:t>
      </w:r>
      <w:r w:rsidR="0063276C" w:rsidRPr="00581CE9">
        <w:t>(</w:t>
      </w:r>
      <w:r w:rsidR="0063276C" w:rsidRPr="00581CE9">
        <w:rPr>
          <w:u w:val="single"/>
        </w:rPr>
        <w:t>Outside Vendor)</w:t>
      </w:r>
      <w:r w:rsidRPr="00581CE9">
        <w:t xml:space="preserve"> and is acting as an agent for </w:t>
      </w:r>
      <w:r w:rsidR="0063276C" w:rsidRPr="00581CE9">
        <w:t>(</w:t>
      </w:r>
      <w:r w:rsidR="0063276C" w:rsidRPr="00581CE9">
        <w:rPr>
          <w:u w:val="single"/>
        </w:rPr>
        <w:t>Outside Vendor)</w:t>
      </w:r>
      <w:r w:rsidRPr="00581CE9">
        <w:t>”.</w:t>
      </w:r>
    </w:p>
    <w:p w14:paraId="22F05607" w14:textId="6D7E90AD" w:rsidR="00883C6E" w:rsidRDefault="00883C6E" w:rsidP="00883C6E">
      <w:pPr>
        <w:pStyle w:val="ListParagraph"/>
        <w:numPr>
          <w:ilvl w:val="0"/>
          <w:numId w:val="3"/>
        </w:numPr>
      </w:pPr>
      <w:r>
        <w:t>A copy of the Vendor agreement</w:t>
      </w:r>
      <w:r w:rsidR="00BC5AF2" w:rsidRPr="00581CE9">
        <w:t>/contract</w:t>
      </w:r>
      <w:r>
        <w:t xml:space="preserve"> must be in your booth at all times</w:t>
      </w:r>
      <w:r w:rsidR="003D3EB9">
        <w:t>.</w:t>
      </w:r>
    </w:p>
    <w:p w14:paraId="79211159" w14:textId="77777777" w:rsidR="00B54702" w:rsidRDefault="00B54702" w:rsidP="00883C6E">
      <w:pPr>
        <w:pStyle w:val="ListParagraph"/>
        <w:numPr>
          <w:ilvl w:val="0"/>
          <w:numId w:val="3"/>
        </w:numPr>
      </w:pPr>
      <w:r>
        <w:t>A member of your club must be in your booth at all times.  No outside vendor ma</w:t>
      </w:r>
      <w:r w:rsidR="00C727A4">
        <w:t xml:space="preserve">y be left alone in your booth.  Only Club members may handle any cash, checks, credit card or any other financial transactions.  </w:t>
      </w:r>
      <w:r>
        <w:t>Please schedule your volunteers appropriately.</w:t>
      </w:r>
    </w:p>
    <w:p w14:paraId="04A37620" w14:textId="4BB2B977" w:rsidR="00883C6E" w:rsidRPr="00581CE9" w:rsidRDefault="00883C6E" w:rsidP="00883C6E">
      <w:pPr>
        <w:pStyle w:val="ListParagraph"/>
        <w:numPr>
          <w:ilvl w:val="0"/>
          <w:numId w:val="3"/>
        </w:numPr>
      </w:pPr>
      <w:r w:rsidRPr="0030213E">
        <w:rPr>
          <w:b/>
          <w:sz w:val="28"/>
          <w:szCs w:val="28"/>
        </w:rPr>
        <w:t>All monies must be processed by the host cl</w:t>
      </w:r>
      <w:r w:rsidR="00D60466" w:rsidRPr="0030213E">
        <w:rPr>
          <w:b/>
          <w:sz w:val="28"/>
          <w:szCs w:val="28"/>
        </w:rPr>
        <w:t>ub.</w:t>
      </w:r>
      <w:r w:rsidR="00D60466">
        <w:t xml:space="preserve">  This includes cash, checks, traveler’s </w:t>
      </w:r>
      <w:proofErr w:type="spellStart"/>
      <w:r w:rsidR="00D60466">
        <w:t>cheques</w:t>
      </w:r>
      <w:proofErr w:type="spellEnd"/>
      <w:r w:rsidR="00D60466">
        <w:t xml:space="preserve">, money orders </w:t>
      </w:r>
      <w:r>
        <w:t>and credit cards.</w:t>
      </w:r>
      <w:r w:rsidR="00D60466">
        <w:t xml:space="preserve">  Clubs </w:t>
      </w:r>
      <w:r w:rsidR="00D60466" w:rsidRPr="00581CE9">
        <w:lastRenderedPageBreak/>
        <w:t xml:space="preserve">and Vendors not following this procedure are subject to immediate removal from the Boutique. </w:t>
      </w:r>
      <w:r w:rsidR="00D60466" w:rsidRPr="00581CE9">
        <w:rPr>
          <w:b/>
        </w:rPr>
        <w:t>NO</w:t>
      </w:r>
      <w:r w:rsidR="00976BB5" w:rsidRPr="00581CE9">
        <w:rPr>
          <w:b/>
        </w:rPr>
        <w:t xml:space="preserve"> </w:t>
      </w:r>
      <w:r w:rsidR="00D60466" w:rsidRPr="00581CE9">
        <w:rPr>
          <w:b/>
        </w:rPr>
        <w:t>EXCEPTIONS, NO EXCUSES, NO JUSTIFICATIONS AND NO TABLE REFUNDS</w:t>
      </w:r>
      <w:r w:rsidR="00D60466" w:rsidRPr="00581CE9">
        <w:t>.</w:t>
      </w:r>
    </w:p>
    <w:p w14:paraId="0DF76798" w14:textId="49FB6085" w:rsidR="00883C6E" w:rsidRPr="00581CE9" w:rsidRDefault="00976BB5" w:rsidP="00883C6E">
      <w:pPr>
        <w:pStyle w:val="ListParagraph"/>
        <w:numPr>
          <w:ilvl w:val="0"/>
          <w:numId w:val="3"/>
        </w:numPr>
      </w:pPr>
      <w:r w:rsidRPr="00581CE9">
        <w:t>If the club is using an</w:t>
      </w:r>
      <w:r w:rsidR="00883C6E" w:rsidRPr="00581CE9">
        <w:t xml:space="preserve"> electronic credit card processing tool (</w:t>
      </w:r>
      <w:proofErr w:type="spellStart"/>
      <w:r w:rsidR="00883C6E" w:rsidRPr="00581CE9">
        <w:t>ie</w:t>
      </w:r>
      <w:proofErr w:type="spellEnd"/>
      <w:r w:rsidR="00883C6E" w:rsidRPr="00581CE9">
        <w:t xml:space="preserve">. </w:t>
      </w:r>
      <w:r w:rsidR="00D60466" w:rsidRPr="00581CE9">
        <w:t>a “</w:t>
      </w:r>
      <w:r w:rsidR="00883C6E" w:rsidRPr="00581CE9">
        <w:t>Square</w:t>
      </w:r>
      <w:r w:rsidR="00D60466" w:rsidRPr="00581CE9">
        <w:t>”</w:t>
      </w:r>
      <w:r w:rsidR="00883C6E" w:rsidRPr="00581CE9">
        <w:t>) the vendor must use one owned by the host club</w:t>
      </w:r>
      <w:r w:rsidR="00D60466" w:rsidRPr="00581CE9">
        <w:t>.</w:t>
      </w:r>
    </w:p>
    <w:p w14:paraId="674DEE02" w14:textId="77777777" w:rsidR="00D60466" w:rsidRPr="00581CE9" w:rsidRDefault="00D60466" w:rsidP="00883C6E">
      <w:pPr>
        <w:pStyle w:val="ListParagraph"/>
        <w:numPr>
          <w:ilvl w:val="0"/>
          <w:numId w:val="3"/>
        </w:numPr>
      </w:pPr>
      <w:r w:rsidRPr="00581CE9">
        <w:t xml:space="preserve">No orders for future delivery may be taken by the Vendor unless a completed financial transaction </w:t>
      </w:r>
      <w:r w:rsidR="00C727A4" w:rsidRPr="00581CE9">
        <w:t>h</w:t>
      </w:r>
      <w:r w:rsidRPr="00581CE9">
        <w:t>as taken place and the money has been processed by the host club.</w:t>
      </w:r>
    </w:p>
    <w:p w14:paraId="33B0C0FB" w14:textId="31911E0D" w:rsidR="00D60466" w:rsidRPr="00581CE9" w:rsidRDefault="00D60466" w:rsidP="00883C6E">
      <w:pPr>
        <w:pStyle w:val="ListParagraph"/>
        <w:numPr>
          <w:ilvl w:val="0"/>
          <w:numId w:val="3"/>
        </w:numPr>
      </w:pPr>
      <w:r w:rsidRPr="00581CE9">
        <w:t xml:space="preserve">If Parent’s Weekend are your club’s 2 tax free days per year- your outside vendor is not entitled to participate </w:t>
      </w:r>
      <w:r w:rsidR="0030213E" w:rsidRPr="00581CE9">
        <w:t xml:space="preserve">in your tax free days- you could lose your non-profit status as well as jeopardize the Federation’s status.  </w:t>
      </w:r>
      <w:r w:rsidR="00BC5AF2" w:rsidRPr="00581CE9">
        <w:t xml:space="preserve">The outside vendor must collect and remit sales tax for any and all purchases made during the time of their association with your club.  </w:t>
      </w:r>
      <w:r w:rsidR="0030213E" w:rsidRPr="00581CE9">
        <w:rPr>
          <w:b/>
        </w:rPr>
        <w:t>PLEASE NOTE:</w:t>
      </w:r>
      <w:r w:rsidR="0030213E" w:rsidRPr="00581CE9">
        <w:t xml:space="preserve">  this could turn into an accounting nightmare, so be careful.  You might consider not using your </w:t>
      </w:r>
      <w:proofErr w:type="gramStart"/>
      <w:r w:rsidR="0030213E" w:rsidRPr="00581CE9">
        <w:t>tax free</w:t>
      </w:r>
      <w:proofErr w:type="gramEnd"/>
      <w:r w:rsidR="0030213E" w:rsidRPr="00581CE9">
        <w:t xml:space="preserve"> days at Parent’s W</w:t>
      </w:r>
      <w:r w:rsidR="00BC5AF2" w:rsidRPr="00581CE9">
        <w:t>eekend to simplify this process or doing separate transactions for club sales and outside vendor sales.</w:t>
      </w:r>
    </w:p>
    <w:p w14:paraId="594A61C6" w14:textId="2D35930D" w:rsidR="00BC5AF2" w:rsidRPr="00581CE9" w:rsidRDefault="00BC5AF2" w:rsidP="00883C6E">
      <w:pPr>
        <w:pStyle w:val="ListParagraph"/>
        <w:numPr>
          <w:ilvl w:val="0"/>
          <w:numId w:val="3"/>
        </w:numPr>
      </w:pPr>
      <w:r w:rsidRPr="00581CE9">
        <w:t>In order to clarify this issue of collecting sales tax the following signs must be present and visible at all times:</w:t>
      </w:r>
    </w:p>
    <w:p w14:paraId="1595C1B9" w14:textId="793AE350" w:rsidR="00BC5AF2" w:rsidRPr="00581CE9" w:rsidRDefault="00BC5AF2" w:rsidP="00BC5AF2">
      <w:pPr>
        <w:pStyle w:val="ListParagraph"/>
        <w:numPr>
          <w:ilvl w:val="1"/>
          <w:numId w:val="3"/>
        </w:numPr>
      </w:pPr>
      <w:r w:rsidRPr="00581CE9">
        <w:t xml:space="preserve">Purchases made from </w:t>
      </w:r>
      <w:r w:rsidR="0063276C" w:rsidRPr="00581CE9">
        <w:rPr>
          <w:u w:val="single"/>
        </w:rPr>
        <w:t>(Outside Vendor)</w:t>
      </w:r>
      <w:r w:rsidRPr="00581CE9">
        <w:t xml:space="preserve"> are taxable.</w:t>
      </w:r>
    </w:p>
    <w:p w14:paraId="7B572014" w14:textId="5749CD83" w:rsidR="00BC5AF2" w:rsidRPr="00581CE9" w:rsidRDefault="00BC5AF2" w:rsidP="00BC5AF2">
      <w:pPr>
        <w:pStyle w:val="ListParagraph"/>
        <w:numPr>
          <w:ilvl w:val="1"/>
          <w:numId w:val="3"/>
        </w:numPr>
      </w:pPr>
      <w:r w:rsidRPr="00581CE9">
        <w:t>The _____________Aggie Moms Club will be using  (dates) as our tax free shopping days.</w:t>
      </w:r>
    </w:p>
    <w:p w14:paraId="1EE8397F" w14:textId="04F2D915" w:rsidR="0030213E" w:rsidRDefault="0030213E" w:rsidP="00883C6E">
      <w:pPr>
        <w:pStyle w:val="ListParagraph"/>
        <w:numPr>
          <w:ilvl w:val="0"/>
          <w:numId w:val="3"/>
        </w:numPr>
      </w:pPr>
      <w:r>
        <w:t xml:space="preserve">After Boutique officially closes on Saturday at 5 p.m., your Treasurer or her designated </w:t>
      </w:r>
      <w:r w:rsidR="00154004">
        <w:t>representative</w:t>
      </w:r>
      <w:r>
        <w:t xml:space="preserve"> may work with the vendor on compensation of sales.  </w:t>
      </w:r>
      <w:r w:rsidRPr="0030213E">
        <w:rPr>
          <w:b/>
        </w:rPr>
        <w:t>NOTE:</w:t>
      </w:r>
      <w:r>
        <w:t xml:space="preserve">  This must take place outside of the facility.  We have to officially be out by a certain time- any club not cooperating will be charged the fee per hour that the facility will charge the Federation.  </w:t>
      </w:r>
    </w:p>
    <w:p w14:paraId="4DF28E95" w14:textId="77777777" w:rsidR="0030213E" w:rsidRDefault="0030213E" w:rsidP="0030213E">
      <w:pPr>
        <w:pStyle w:val="ListParagraph"/>
        <w:ind w:left="1080"/>
      </w:pPr>
    </w:p>
    <w:p w14:paraId="6D54D4F9" w14:textId="632F6E0B" w:rsidR="0030213E" w:rsidRDefault="0030213E" w:rsidP="0030213E">
      <w:pPr>
        <w:ind w:left="360"/>
      </w:pPr>
      <w:r>
        <w:t>The Federation of Texas A&amp;M University Mothers’ Clubs wants to maintain its non-profit status</w:t>
      </w:r>
      <w:r w:rsidR="00C727A4">
        <w:t>, to be in compliance with the University’s licensing policies</w:t>
      </w:r>
      <w:r>
        <w:t xml:space="preserve"> and to continue the success of Parent’s Weekend Aggie Moms Boutique.   Your complete cooperation is </w:t>
      </w:r>
      <w:r w:rsidR="0063276C" w:rsidRPr="00581CE9">
        <w:t>appreciated and</w:t>
      </w:r>
      <w:r w:rsidR="0063276C">
        <w:t xml:space="preserve"> </w:t>
      </w:r>
      <w:r>
        <w:t>needed.</w:t>
      </w:r>
    </w:p>
    <w:p w14:paraId="6A7B5568" w14:textId="77777777" w:rsidR="0030213E" w:rsidRDefault="0030213E" w:rsidP="0030213E">
      <w:pPr>
        <w:ind w:left="360"/>
      </w:pPr>
    </w:p>
    <w:p w14:paraId="188867DA" w14:textId="77777777" w:rsidR="0030213E" w:rsidRDefault="0030213E" w:rsidP="0030213E">
      <w:pPr>
        <w:ind w:left="360"/>
      </w:pPr>
      <w:r>
        <w:t xml:space="preserve">Thanks and </w:t>
      </w:r>
      <w:proofErr w:type="spellStart"/>
      <w:r>
        <w:t>Gig’Em</w:t>
      </w:r>
      <w:proofErr w:type="spellEnd"/>
      <w:r>
        <w:t xml:space="preserve"> </w:t>
      </w:r>
    </w:p>
    <w:p w14:paraId="5ABCD6B9" w14:textId="77777777" w:rsidR="0063276C" w:rsidRDefault="0063276C" w:rsidP="0030213E">
      <w:pPr>
        <w:ind w:left="360"/>
      </w:pPr>
    </w:p>
    <w:p w14:paraId="51A0A25E" w14:textId="7EFB2E6B" w:rsidR="0063276C" w:rsidRPr="0063276C" w:rsidRDefault="0063276C" w:rsidP="0063276C">
      <w:pPr>
        <w:rPr>
          <w:sz w:val="20"/>
          <w:szCs w:val="20"/>
        </w:rPr>
      </w:pPr>
      <w:r w:rsidRPr="0063276C">
        <w:rPr>
          <w:sz w:val="20"/>
          <w:szCs w:val="20"/>
        </w:rPr>
        <w:t>Approved by the Federation of Texas A&amp;M University Board</w:t>
      </w:r>
      <w:r>
        <w:rPr>
          <w:sz w:val="20"/>
          <w:szCs w:val="20"/>
        </w:rPr>
        <w:t>:</w:t>
      </w:r>
      <w:r w:rsidRPr="0063276C">
        <w:rPr>
          <w:sz w:val="20"/>
          <w:szCs w:val="20"/>
        </w:rPr>
        <w:t xml:space="preserve">  August 2015</w:t>
      </w:r>
    </w:p>
    <w:p w14:paraId="19865612" w14:textId="77777777" w:rsidR="0063276C" w:rsidRDefault="0063276C" w:rsidP="0030213E">
      <w:pPr>
        <w:ind w:left="360"/>
      </w:pPr>
    </w:p>
    <w:sectPr w:rsidR="0063276C" w:rsidSect="0073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7F9B" w14:textId="77777777" w:rsidR="00C75E82" w:rsidRDefault="00C75E82" w:rsidP="00775769">
      <w:r>
        <w:separator/>
      </w:r>
    </w:p>
  </w:endnote>
  <w:endnote w:type="continuationSeparator" w:id="0">
    <w:p w14:paraId="476F30BD" w14:textId="77777777" w:rsidR="00C75E82" w:rsidRDefault="00C75E82" w:rsidP="007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395A" w14:textId="77777777" w:rsidR="00E167CB" w:rsidRDefault="00E1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724E" w14:textId="77777777" w:rsidR="00E167CB" w:rsidRDefault="00E16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948A" w14:textId="77777777" w:rsidR="00E167CB" w:rsidRDefault="00E1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A451" w14:textId="77777777" w:rsidR="00C75E82" w:rsidRDefault="00C75E82" w:rsidP="00775769">
      <w:r>
        <w:separator/>
      </w:r>
    </w:p>
  </w:footnote>
  <w:footnote w:type="continuationSeparator" w:id="0">
    <w:p w14:paraId="0D29B298" w14:textId="77777777" w:rsidR="00C75E82" w:rsidRDefault="00C75E82" w:rsidP="0077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C7AD" w14:textId="425A8741" w:rsidR="00E167CB" w:rsidRDefault="00E1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3712" w14:textId="0801A66E" w:rsidR="00E167CB" w:rsidRDefault="00E16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7343" w14:textId="2603926B" w:rsidR="00E167CB" w:rsidRDefault="00E1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53D1"/>
    <w:multiLevelType w:val="hybridMultilevel"/>
    <w:tmpl w:val="66CE72DE"/>
    <w:lvl w:ilvl="0" w:tplc="25221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E9"/>
    <w:multiLevelType w:val="hybridMultilevel"/>
    <w:tmpl w:val="A49EF196"/>
    <w:lvl w:ilvl="0" w:tplc="B25E59AE">
      <w:start w:val="1"/>
      <w:numFmt w:val="bullet"/>
      <w:lvlText w:val="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22A"/>
    <w:multiLevelType w:val="hybridMultilevel"/>
    <w:tmpl w:val="8280F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D"/>
    <w:rsid w:val="00154004"/>
    <w:rsid w:val="0030213E"/>
    <w:rsid w:val="003D3EB9"/>
    <w:rsid w:val="00581CE9"/>
    <w:rsid w:val="0063276C"/>
    <w:rsid w:val="006E6827"/>
    <w:rsid w:val="00733078"/>
    <w:rsid w:val="00775769"/>
    <w:rsid w:val="00883C6E"/>
    <w:rsid w:val="008E68A9"/>
    <w:rsid w:val="00976BB5"/>
    <w:rsid w:val="00B54702"/>
    <w:rsid w:val="00B61DBD"/>
    <w:rsid w:val="00BC5AF2"/>
    <w:rsid w:val="00C727A4"/>
    <w:rsid w:val="00C75E82"/>
    <w:rsid w:val="00D60466"/>
    <w:rsid w:val="00DD1D79"/>
    <w:rsid w:val="00E167CB"/>
    <w:rsid w:val="00E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676D3"/>
  <w14:defaultImageDpi w14:val="300"/>
  <w15:docId w15:val="{96FE8C36-D5B8-4509-AB33-F2465276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69"/>
  </w:style>
  <w:style w:type="paragraph" w:styleId="Footer">
    <w:name w:val="footer"/>
    <w:basedOn w:val="Normal"/>
    <w:link w:val="FooterChar"/>
    <w:uiPriority w:val="99"/>
    <w:unhideWhenUsed/>
    <w:rsid w:val="00775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Nolan</dc:creator>
  <cp:keywords/>
  <dc:description/>
  <cp:lastModifiedBy>Cathleen Inman</cp:lastModifiedBy>
  <cp:revision>2</cp:revision>
  <cp:lastPrinted>2015-08-26T05:40:00Z</cp:lastPrinted>
  <dcterms:created xsi:type="dcterms:W3CDTF">2017-01-24T22:49:00Z</dcterms:created>
  <dcterms:modified xsi:type="dcterms:W3CDTF">2017-01-24T22:49:00Z</dcterms:modified>
</cp:coreProperties>
</file>